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017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50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017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r w:rsidR="002B08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7F5C9D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 w:rsidR="002B08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199776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bookmarkEnd w:id="0"/>
      <w:r w:rsidR="002B08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199733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2B0D7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B08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2B08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23.05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sz w:val="24"/>
        </w:rPr>
        <w:t>199776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3"/>
        <w:gridCol w:w="1284"/>
        <w:gridCol w:w="1647"/>
        <w:gridCol w:w="1837"/>
      </w:tblGrid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54289C" w:rsidRPr="008B1994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03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54289C" w:rsidRPr="004A44FA" w:rsidRDefault="0054289C" w:rsidP="007D0AE6">
            <w:pPr>
              <w:jc w:val="center"/>
            </w:pPr>
            <w:r>
              <w:t>0,58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  <w:r>
              <w:t>±0,06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54289C" w:rsidRPr="004A44FA" w:rsidRDefault="00B4661D" w:rsidP="007D0AE6">
            <w:pPr>
              <w:jc w:val="center"/>
            </w:pPr>
            <w:r>
              <w:t>0,28</w:t>
            </w:r>
          </w:p>
        </w:tc>
        <w:tc>
          <w:tcPr>
            <w:tcW w:w="1284" w:type="dxa"/>
          </w:tcPr>
          <w:p w:rsidR="0054289C" w:rsidRPr="004A44FA" w:rsidRDefault="00B4661D" w:rsidP="007D0AE6">
            <w:pPr>
              <w:jc w:val="center"/>
            </w:pPr>
            <w:r>
              <w:t>±0,03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54289C" w:rsidRPr="004A44FA" w:rsidRDefault="00B4661D" w:rsidP="007D0AE6">
            <w:pPr>
              <w:jc w:val="center"/>
            </w:pPr>
            <w:r>
              <w:t>&lt;</w:t>
            </w:r>
            <w:r w:rsidR="0054289C">
              <w:t>0,5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NTU</w:t>
            </w:r>
          </w:p>
        </w:tc>
        <w:tc>
          <w:tcPr>
            <w:tcW w:w="1303" w:type="dxa"/>
          </w:tcPr>
          <w:p w:rsidR="0054289C" w:rsidRPr="004A44FA" w:rsidRDefault="0054289C" w:rsidP="007D0AE6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03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B4661D" w:rsidP="007D0AE6">
            <w:pPr>
              <w:jc w:val="center"/>
            </w:pPr>
            <w:r>
              <w:t>730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64580E" w:rsidP="007D0AE6">
            <w:pPr>
              <w:jc w:val="center"/>
            </w:pPr>
            <w:r>
              <w:t>±73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54289C" w:rsidRPr="004A44FA" w:rsidRDefault="0054289C" w:rsidP="007D0AE6">
            <w:pPr>
              <w:jc w:val="center"/>
            </w:pPr>
            <w:r w:rsidRPr="004A44FA">
              <w:t xml:space="preserve">oraz min 770 </w:t>
            </w:r>
          </w:p>
          <w:p w:rsidR="0054289C" w:rsidRPr="004A44FA" w:rsidRDefault="0054289C" w:rsidP="007D0AE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54289C" w:rsidRPr="004A44FA" w:rsidRDefault="0064580E" w:rsidP="007D0AE6">
            <w:pPr>
              <w:jc w:val="center"/>
            </w:pPr>
            <w:r>
              <w:t>po uwzględnieniu niepewności stwierdzono 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-</w:t>
            </w:r>
          </w:p>
        </w:tc>
        <w:tc>
          <w:tcPr>
            <w:tcW w:w="1303" w:type="dxa"/>
          </w:tcPr>
          <w:p w:rsidR="00B4661D" w:rsidRPr="004A44FA" w:rsidRDefault="00B4661D" w:rsidP="00B4661D">
            <w:pPr>
              <w:jc w:val="center"/>
            </w:pPr>
            <w:r>
              <w:t>7,5</w:t>
            </w:r>
          </w:p>
        </w:tc>
        <w:tc>
          <w:tcPr>
            <w:tcW w:w="1284" w:type="dxa"/>
          </w:tcPr>
          <w:p w:rsidR="0054289C" w:rsidRPr="004A44FA" w:rsidRDefault="0064580E" w:rsidP="007D0AE6">
            <w:pPr>
              <w:jc w:val="center"/>
            </w:pPr>
            <w:r>
              <w:t>±0,1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</w:tbl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F2BFF" w:rsidRDefault="002F2BF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F2BFF" w:rsidRPr="004A44FA" w:rsidRDefault="002F2BFF" w:rsidP="002F2BFF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54289C">
        <w:rPr>
          <w:sz w:val="24"/>
        </w:rPr>
        <w:t>199733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2F2BFF" w:rsidRPr="008B1994" w:rsidTr="0064580E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4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1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F2BFF" w:rsidRPr="008B1994" w:rsidTr="0064580E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2F2BFF" w:rsidRPr="008B1994" w:rsidRDefault="00D057FB" w:rsidP="009E4C8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="002F2BFF" w:rsidRPr="008B1994">
              <w:rPr>
                <w:sz w:val="21"/>
                <w:szCs w:val="21"/>
              </w:rPr>
              <w:t>godność</w:t>
            </w:r>
          </w:p>
        </w:tc>
      </w:tr>
      <w:tr w:rsidR="002F2BFF" w:rsidRPr="008B1994" w:rsidTr="0064580E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2F2BFF" w:rsidRPr="008B1994" w:rsidRDefault="00D057FB" w:rsidP="009E4C8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="002F2BFF" w:rsidRPr="008B1994">
              <w:rPr>
                <w:sz w:val="21"/>
                <w:szCs w:val="21"/>
              </w:rPr>
              <w:t>godność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AB75DC" w:rsidP="009E4C84">
            <w:pPr>
              <w:jc w:val="center"/>
            </w:pPr>
            <w:r>
              <w:t>2</w:t>
            </w:r>
            <w:r w:rsidR="002F2BFF" w:rsidRPr="004A44FA">
              <w:t>0</w:t>
            </w:r>
          </w:p>
        </w:tc>
        <w:tc>
          <w:tcPr>
            <w:tcW w:w="1781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F2BFF" w:rsidRPr="004A44FA" w:rsidRDefault="002F2BFF" w:rsidP="009E4C84">
            <w:pPr>
              <w:jc w:val="center"/>
            </w:pPr>
            <w:r>
              <w:t>0,5</w:t>
            </w:r>
            <w:r w:rsidRPr="004A44FA">
              <w:t>5</w:t>
            </w:r>
          </w:p>
        </w:tc>
        <w:tc>
          <w:tcPr>
            <w:tcW w:w="128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9E4C84">
            <w:pPr>
              <w:jc w:val="center"/>
              <w:rPr>
                <w:b/>
              </w:rPr>
            </w:pPr>
            <w:r w:rsidRPr="004A44FA">
              <w:lastRenderedPageBreak/>
              <w:t>Chlor związany</w:t>
            </w:r>
          </w:p>
        </w:tc>
        <w:tc>
          <w:tcPr>
            <w:tcW w:w="1158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F2BFF" w:rsidRPr="004A44FA" w:rsidRDefault="009C570C" w:rsidP="009E4C84">
            <w:pPr>
              <w:jc w:val="center"/>
            </w:pPr>
            <w:r>
              <w:t>0,27</w:t>
            </w:r>
          </w:p>
        </w:tc>
        <w:tc>
          <w:tcPr>
            <w:tcW w:w="1284" w:type="dxa"/>
          </w:tcPr>
          <w:p w:rsidR="002F2BFF" w:rsidRPr="004A44FA" w:rsidRDefault="009C570C" w:rsidP="009E4C84">
            <w:pPr>
              <w:jc w:val="center"/>
            </w:pPr>
            <w:r>
              <w:t>±0,03</w:t>
            </w:r>
          </w:p>
        </w:tc>
        <w:tc>
          <w:tcPr>
            <w:tcW w:w="1664" w:type="dxa"/>
          </w:tcPr>
          <w:p w:rsidR="002F2BFF" w:rsidRPr="004A44FA" w:rsidRDefault="00D057FB" w:rsidP="009E4C84">
            <w:pPr>
              <w:jc w:val="center"/>
            </w:pPr>
            <w:r>
              <w:t>0,2</w:t>
            </w:r>
          </w:p>
        </w:tc>
        <w:tc>
          <w:tcPr>
            <w:tcW w:w="1781" w:type="dxa"/>
          </w:tcPr>
          <w:p w:rsidR="002F2BFF" w:rsidRPr="004A44FA" w:rsidRDefault="00D057FB" w:rsidP="009E4C84">
            <w:pPr>
              <w:jc w:val="center"/>
            </w:pPr>
            <w:r>
              <w:t>nie</w:t>
            </w:r>
            <w:r w:rsidR="002F2BFF" w:rsidRPr="004A44FA">
              <w:t>zgodność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Utlenialność</w:t>
            </w:r>
          </w:p>
        </w:tc>
        <w:tc>
          <w:tcPr>
            <w:tcW w:w="1158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F2BFF" w:rsidRPr="004A44FA" w:rsidRDefault="009C570C" w:rsidP="009E4C84">
            <w:pPr>
              <w:jc w:val="center"/>
            </w:pPr>
            <w:r>
              <w:t>0,6</w:t>
            </w:r>
          </w:p>
        </w:tc>
        <w:tc>
          <w:tcPr>
            <w:tcW w:w="128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D057F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2F2BFF" w:rsidRPr="004A44FA" w:rsidRDefault="002F2BFF" w:rsidP="00D057F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2F2BFF" w:rsidRPr="004A44FA" w:rsidRDefault="009C570C" w:rsidP="00D057FB">
            <w:pPr>
              <w:jc w:val="center"/>
            </w:pPr>
            <w:r>
              <w:t>725</w:t>
            </w:r>
          </w:p>
        </w:tc>
        <w:tc>
          <w:tcPr>
            <w:tcW w:w="1284" w:type="dxa"/>
          </w:tcPr>
          <w:p w:rsidR="002F2BFF" w:rsidRPr="004A44FA" w:rsidRDefault="0000607D" w:rsidP="00D057FB">
            <w:pPr>
              <w:jc w:val="center"/>
            </w:pPr>
            <w:r>
              <w:t>-</w:t>
            </w:r>
            <w:bookmarkStart w:id="1" w:name="_GoBack"/>
            <w:bookmarkEnd w:id="1"/>
          </w:p>
        </w:tc>
        <w:tc>
          <w:tcPr>
            <w:tcW w:w="1664" w:type="dxa"/>
          </w:tcPr>
          <w:p w:rsidR="002F2BFF" w:rsidRPr="004A44FA" w:rsidRDefault="00D057FB" w:rsidP="00D057FB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2F2BFF" w:rsidRPr="004A44FA" w:rsidRDefault="00D057FB" w:rsidP="00D057FB">
            <w:pPr>
              <w:jc w:val="center"/>
            </w:pPr>
            <w:r>
              <w:t>-</w:t>
            </w:r>
          </w:p>
        </w:tc>
      </w:tr>
      <w:tr w:rsidR="002F2BFF" w:rsidRPr="004A44FA" w:rsidTr="0064580E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2F2BFF" w:rsidRPr="004A44FA" w:rsidRDefault="009C570C" w:rsidP="009E4C84">
            <w:pPr>
              <w:jc w:val="center"/>
            </w:pPr>
            <w:r>
              <w:t>8</w:t>
            </w:r>
          </w:p>
        </w:tc>
        <w:tc>
          <w:tcPr>
            <w:tcW w:w="1284" w:type="dxa"/>
          </w:tcPr>
          <w:p w:rsidR="002F2BFF" w:rsidRPr="004A44FA" w:rsidRDefault="0000607D" w:rsidP="0000607D">
            <w:pPr>
              <w:jc w:val="center"/>
            </w:pPr>
            <w:r>
              <w:t>±0,1</w:t>
            </w:r>
          </w:p>
        </w:tc>
        <w:tc>
          <w:tcPr>
            <w:tcW w:w="1664" w:type="dxa"/>
          </w:tcPr>
          <w:p w:rsidR="002F2BFF" w:rsidRPr="004A44FA" w:rsidRDefault="002F2BFF" w:rsidP="009E4C84">
            <w:pPr>
              <w:jc w:val="center"/>
            </w:pPr>
            <w:r w:rsidRPr="004A44FA">
              <w:t>6,5 – 7,6</w:t>
            </w:r>
          </w:p>
        </w:tc>
        <w:tc>
          <w:tcPr>
            <w:tcW w:w="1781" w:type="dxa"/>
          </w:tcPr>
          <w:p w:rsidR="002F2BFF" w:rsidRPr="004A44FA" w:rsidRDefault="009C570C" w:rsidP="009E4C84">
            <w:pPr>
              <w:jc w:val="center"/>
            </w:pPr>
            <w:r>
              <w:t>nie</w:t>
            </w:r>
            <w:r w:rsidR="002F2BFF" w:rsidRPr="004A44FA">
              <w:t>zgodność</w:t>
            </w:r>
          </w:p>
        </w:tc>
      </w:tr>
    </w:tbl>
    <w:p w:rsidR="002F2BFF" w:rsidRDefault="002F2BF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146B3" w:rsidRDefault="008146B3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9C570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 pH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60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60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D017FB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C5D75"/>
    <w:rsid w:val="003F3993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E1DB1"/>
    <w:rsid w:val="006E6C55"/>
    <w:rsid w:val="006F1BD3"/>
    <w:rsid w:val="00702CD1"/>
    <w:rsid w:val="0071478E"/>
    <w:rsid w:val="00736380"/>
    <w:rsid w:val="0074043E"/>
    <w:rsid w:val="0077625D"/>
    <w:rsid w:val="007C01D4"/>
    <w:rsid w:val="007E3351"/>
    <w:rsid w:val="007F5C9D"/>
    <w:rsid w:val="007F67B0"/>
    <w:rsid w:val="008146B3"/>
    <w:rsid w:val="00826002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570C"/>
    <w:rsid w:val="009E11E3"/>
    <w:rsid w:val="009F4691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74B2"/>
    <w:rsid w:val="00BC1626"/>
    <w:rsid w:val="00BD2B25"/>
    <w:rsid w:val="00BE10F9"/>
    <w:rsid w:val="00BE6947"/>
    <w:rsid w:val="00BF7AC0"/>
    <w:rsid w:val="00C24F88"/>
    <w:rsid w:val="00C357CB"/>
    <w:rsid w:val="00C50462"/>
    <w:rsid w:val="00C53851"/>
    <w:rsid w:val="00C81BD6"/>
    <w:rsid w:val="00C878D5"/>
    <w:rsid w:val="00CA47AC"/>
    <w:rsid w:val="00CD394A"/>
    <w:rsid w:val="00D01382"/>
    <w:rsid w:val="00D017FB"/>
    <w:rsid w:val="00D057FB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6DA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9447C-EE64-4D67-B0B1-35C6AD98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2017-06-12T11:50:00Z</cp:lastPrinted>
  <dcterms:created xsi:type="dcterms:W3CDTF">2017-06-09T09:09:00Z</dcterms:created>
  <dcterms:modified xsi:type="dcterms:W3CDTF">2017-06-12T11:55:00Z</dcterms:modified>
</cp:coreProperties>
</file>